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C0" w:rsidRDefault="00F00BEC">
      <w:proofErr w:type="gramStart"/>
      <w:r>
        <w:t>EDITING REFS.</w:t>
      </w:r>
      <w:proofErr w:type="gramEnd"/>
    </w:p>
    <w:tbl>
      <w:tblPr>
        <w:tblStyle w:val="LightList-Accent2"/>
        <w:tblW w:w="0" w:type="auto"/>
        <w:tblLook w:val="04A0"/>
      </w:tblPr>
      <w:tblGrid>
        <w:gridCol w:w="3192"/>
        <w:gridCol w:w="3192"/>
        <w:gridCol w:w="3192"/>
      </w:tblGrid>
      <w:tr w:rsidR="00F00BEC" w:rsidTr="00F00BEC">
        <w:trPr>
          <w:cnfStyle w:val="100000000000"/>
        </w:trPr>
        <w:tc>
          <w:tcPr>
            <w:cnfStyle w:val="001000000000"/>
            <w:tcW w:w="3192" w:type="dxa"/>
          </w:tcPr>
          <w:p w:rsidR="00F00BEC" w:rsidRDefault="00F00BEC">
            <w:r>
              <w:t>QUOTE</w:t>
            </w:r>
          </w:p>
        </w:tc>
        <w:tc>
          <w:tcPr>
            <w:tcW w:w="3192" w:type="dxa"/>
          </w:tcPr>
          <w:p w:rsidR="00F00BEC" w:rsidRDefault="00F00BEC">
            <w:pPr>
              <w:cnfStyle w:val="100000000000"/>
            </w:pPr>
            <w:r>
              <w:t>CONTEXT</w:t>
            </w:r>
          </w:p>
        </w:tc>
        <w:tc>
          <w:tcPr>
            <w:tcW w:w="3192" w:type="dxa"/>
          </w:tcPr>
          <w:p w:rsidR="00F00BEC" w:rsidRDefault="00F00BEC">
            <w:pPr>
              <w:cnfStyle w:val="100000000000"/>
            </w:pPr>
            <w:r>
              <w:t>GENRE/REFERENCES</w:t>
            </w:r>
          </w:p>
        </w:tc>
      </w:tr>
      <w:tr w:rsidR="00F00BEC" w:rsidTr="00F00BEC">
        <w:trPr>
          <w:cnfStyle w:val="000000100000"/>
        </w:trPr>
        <w:tc>
          <w:tcPr>
            <w:cnfStyle w:val="001000000000"/>
            <w:tcW w:w="3192" w:type="dxa"/>
          </w:tcPr>
          <w:p w:rsidR="00F00BEC" w:rsidRPr="00F00BEC" w:rsidRDefault="00F00BEC">
            <w:pPr>
              <w:rPr>
                <w:b w:val="0"/>
              </w:rPr>
            </w:pPr>
            <w:proofErr w:type="spellStart"/>
            <w:r w:rsidRPr="00F00BEC">
              <w:rPr>
                <w:rStyle w:val="apple-style-span"/>
                <w:rFonts w:ascii="Trebuchet MS" w:hAnsi="Trebuchet MS"/>
                <w:b w:val="0"/>
                <w:sz w:val="17"/>
                <w:szCs w:val="17"/>
              </w:rPr>
              <w:t>I.ix</w:t>
            </w:r>
            <w:proofErr w:type="spellEnd"/>
            <w:r w:rsidRPr="00F00BEC">
              <w:rPr>
                <w:rStyle w:val="apple-style-span"/>
                <w:rFonts w:ascii="Trebuchet MS" w:hAnsi="Trebuchet MS"/>
                <w:b w:val="0"/>
                <w:sz w:val="17"/>
                <w:szCs w:val="17"/>
              </w:rPr>
              <w:t xml:space="preserve"> </w:t>
            </w:r>
            <w:r w:rsidRPr="00F00BEC">
              <w:rPr>
                <w:rStyle w:val="apple-style-span"/>
                <w:rFonts w:ascii="Trebuchet MS" w:hAnsi="Trebuchet MS"/>
                <w:b w:val="0"/>
                <w:sz w:val="17"/>
                <w:szCs w:val="17"/>
              </w:rPr>
              <w:sym w:font="Wingdings" w:char="F0E0"/>
            </w:r>
            <w:r w:rsidRPr="00F00BEC">
              <w:rPr>
                <w:rStyle w:val="apple-style-span"/>
                <w:rFonts w:ascii="Trebuchet MS" w:hAnsi="Trebuchet MS"/>
                <w:b w:val="0"/>
                <w:sz w:val="17"/>
                <w:szCs w:val="17"/>
              </w:rPr>
              <w:t xml:space="preserve"> Be pleased, my good Lord, to order the sum to be paid into the hands of Mr. </w:t>
            </w:r>
            <w:proofErr w:type="spellStart"/>
            <w:r w:rsidRPr="00F00BEC">
              <w:rPr>
                <w:rStyle w:val="apple-style-span"/>
                <w:rFonts w:ascii="Trebuchet MS" w:hAnsi="Trebuchet MS"/>
                <w:b w:val="0"/>
                <w:sz w:val="17"/>
                <w:szCs w:val="17"/>
              </w:rPr>
              <w:t>Dodsley</w:t>
            </w:r>
            <w:proofErr w:type="spellEnd"/>
            <w:r w:rsidRPr="00F00BEC">
              <w:rPr>
                <w:rStyle w:val="apple-style-span"/>
                <w:rFonts w:ascii="Trebuchet MS" w:hAnsi="Trebuchet MS"/>
                <w:b w:val="0"/>
                <w:sz w:val="17"/>
                <w:szCs w:val="17"/>
              </w:rPr>
              <w:t xml:space="preserve">, for the benefit of the author ; and in the next edition care shall be taken that this chapter be expunged, and your Lordship's titles, distinctions, arms and good actions, be placed at the front of the preceding chapter : All which, from the words, De </w:t>
            </w:r>
            <w:proofErr w:type="spellStart"/>
            <w:r w:rsidRPr="00F00BEC">
              <w:rPr>
                <w:rStyle w:val="apple-style-span"/>
                <w:rFonts w:ascii="Trebuchet MS" w:hAnsi="Trebuchet MS"/>
                <w:b w:val="0"/>
                <w:sz w:val="17"/>
                <w:szCs w:val="17"/>
              </w:rPr>
              <w:t>gustibus</w:t>
            </w:r>
            <w:proofErr w:type="spellEnd"/>
            <w:r w:rsidRPr="00F00BEC">
              <w:rPr>
                <w:rStyle w:val="apple-style-span"/>
                <w:rFonts w:ascii="Trebuchet MS" w:hAnsi="Trebuchet MS"/>
                <w:b w:val="0"/>
                <w:sz w:val="17"/>
                <w:szCs w:val="17"/>
              </w:rPr>
              <w:t xml:space="preserve"> </w:t>
            </w:r>
            <w:proofErr w:type="spellStart"/>
            <w:r w:rsidRPr="00F00BEC">
              <w:rPr>
                <w:rStyle w:val="apple-style-span"/>
                <w:rFonts w:ascii="Trebuchet MS" w:hAnsi="Trebuchet MS"/>
                <w:b w:val="0"/>
                <w:sz w:val="17"/>
                <w:szCs w:val="17"/>
              </w:rPr>
              <w:t>non</w:t>
            </w:r>
            <w:proofErr w:type="spellEnd"/>
            <w:r w:rsidRPr="00F00BEC">
              <w:rPr>
                <w:rStyle w:val="apple-style-span"/>
                <w:rFonts w:ascii="Trebuchet MS" w:hAnsi="Trebuchet MS"/>
                <w:b w:val="0"/>
                <w:sz w:val="17"/>
                <w:szCs w:val="17"/>
              </w:rPr>
              <w:t xml:space="preserve"> </w:t>
            </w:r>
            <w:proofErr w:type="spellStart"/>
            <w:r w:rsidRPr="00F00BEC">
              <w:rPr>
                <w:rStyle w:val="apple-style-span"/>
                <w:rFonts w:ascii="Trebuchet MS" w:hAnsi="Trebuchet MS"/>
                <w:b w:val="0"/>
                <w:sz w:val="17"/>
                <w:szCs w:val="17"/>
              </w:rPr>
              <w:t>est</w:t>
            </w:r>
            <w:proofErr w:type="spellEnd"/>
            <w:r w:rsidRPr="00F00BEC">
              <w:rPr>
                <w:rStyle w:val="apple-style-span"/>
                <w:rFonts w:ascii="Trebuchet MS" w:hAnsi="Trebuchet MS"/>
                <w:b w:val="0"/>
                <w:sz w:val="17"/>
                <w:szCs w:val="17"/>
              </w:rPr>
              <w:t xml:space="preserve"> </w:t>
            </w:r>
            <w:proofErr w:type="spellStart"/>
            <w:r w:rsidRPr="00F00BEC">
              <w:rPr>
                <w:rStyle w:val="apple-style-span"/>
                <w:rFonts w:ascii="Trebuchet MS" w:hAnsi="Trebuchet MS"/>
                <w:b w:val="0"/>
                <w:sz w:val="17"/>
                <w:szCs w:val="17"/>
              </w:rPr>
              <w:t>disputandum</w:t>
            </w:r>
            <w:proofErr w:type="spellEnd"/>
            <w:r w:rsidRPr="00F00BEC">
              <w:rPr>
                <w:rStyle w:val="apple-style-span"/>
                <w:rFonts w:ascii="Trebuchet MS" w:hAnsi="Trebuchet MS"/>
                <w:b w:val="0"/>
                <w:sz w:val="17"/>
                <w:szCs w:val="17"/>
              </w:rPr>
              <w:t xml:space="preserve">, and whatever else in this book relates to HOBBY-HORSES, but no more, shall stand dedicated to your Lordship. -- The rest I dedicate to the MOON, who, by the bye, of all the PATRONS or MATRONS I can think of, has most power to set my book a-going, and make the world run mad after it. </w:t>
            </w:r>
          </w:p>
        </w:tc>
        <w:tc>
          <w:tcPr>
            <w:tcW w:w="3192" w:type="dxa"/>
          </w:tcPr>
          <w:p w:rsidR="00F00BEC" w:rsidRPr="00F00BEC" w:rsidRDefault="00F00BEC">
            <w:pPr>
              <w:cnfStyle w:val="000000100000"/>
            </w:pPr>
            <w:proofErr w:type="spellStart"/>
            <w:r w:rsidRPr="00F00BEC">
              <w:rPr>
                <w:rStyle w:val="apple-style-span"/>
                <w:rFonts w:ascii="Trebuchet MS" w:hAnsi="Trebuchet MS"/>
                <w:sz w:val="17"/>
                <w:szCs w:val="17"/>
              </w:rPr>
              <w:t>Shandy</w:t>
            </w:r>
            <w:proofErr w:type="spellEnd"/>
            <w:r w:rsidRPr="00F00BEC">
              <w:rPr>
                <w:rStyle w:val="apple-style-span"/>
                <w:rFonts w:ascii="Trebuchet MS" w:hAnsi="Trebuchet MS"/>
                <w:sz w:val="17"/>
                <w:szCs w:val="17"/>
              </w:rPr>
              <w:t xml:space="preserve"> decides it appropriate to leave a place holder </w:t>
            </w:r>
            <w:r>
              <w:rPr>
                <w:rStyle w:val="apple-style-span"/>
                <w:rFonts w:ascii="Trebuchet MS" w:hAnsi="Trebuchet MS"/>
                <w:sz w:val="17"/>
                <w:szCs w:val="17"/>
              </w:rPr>
              <w:t>dedication to a random, unnamed lord. The irony here is complicated, because Sterne himself includes dedications in some of his volumes, although it seems (much like it is apparent here) that he placed more value in the publisher of his works (</w:t>
            </w:r>
            <w:proofErr w:type="spellStart"/>
            <w:r>
              <w:rPr>
                <w:rStyle w:val="apple-style-span"/>
                <w:rFonts w:ascii="Trebuchet MS" w:hAnsi="Trebuchet MS"/>
                <w:sz w:val="17"/>
                <w:szCs w:val="17"/>
              </w:rPr>
              <w:t>Dodsley</w:t>
            </w:r>
            <w:proofErr w:type="spellEnd"/>
            <w:r>
              <w:rPr>
                <w:rStyle w:val="apple-style-span"/>
                <w:rFonts w:ascii="Trebuchet MS" w:hAnsi="Trebuchet MS"/>
                <w:sz w:val="17"/>
                <w:szCs w:val="17"/>
              </w:rPr>
              <w:t xml:space="preserve"> </w:t>
            </w:r>
            <w:proofErr w:type="spellStart"/>
            <w:proofErr w:type="gramStart"/>
            <w:r>
              <w:rPr>
                <w:rStyle w:val="apple-style-span"/>
                <w:rFonts w:ascii="Trebuchet MS" w:hAnsi="Trebuchet MS"/>
                <w:sz w:val="17"/>
                <w:szCs w:val="17"/>
              </w:rPr>
              <w:t>his</w:t>
            </w:r>
            <w:proofErr w:type="spellEnd"/>
            <w:r>
              <w:rPr>
                <w:rStyle w:val="apple-style-span"/>
                <w:rFonts w:ascii="Trebuchet MS" w:hAnsi="Trebuchet MS"/>
                <w:sz w:val="17"/>
                <w:szCs w:val="17"/>
              </w:rPr>
              <w:t xml:space="preserve"> the</w:t>
            </w:r>
            <w:proofErr w:type="gramEnd"/>
            <w:r>
              <w:rPr>
                <w:rStyle w:val="apple-style-span"/>
                <w:rFonts w:ascii="Trebuchet MS" w:hAnsi="Trebuchet MS"/>
                <w:sz w:val="17"/>
                <w:szCs w:val="17"/>
              </w:rPr>
              <w:t xml:space="preserve"> honored printed of both real and fictional books!) than in any member of the dying aristocracy. </w:t>
            </w:r>
          </w:p>
        </w:tc>
        <w:tc>
          <w:tcPr>
            <w:tcW w:w="3192" w:type="dxa"/>
          </w:tcPr>
          <w:p w:rsidR="00F00BEC" w:rsidRPr="006B52F4" w:rsidRDefault="00F00BEC">
            <w:pPr>
              <w:cnfStyle w:val="000000100000"/>
              <w:rPr>
                <w:highlight w:val="yellow"/>
              </w:rPr>
            </w:pPr>
            <w:r w:rsidRPr="006B52F4">
              <w:rPr>
                <w:rStyle w:val="apple-style-span"/>
                <w:rFonts w:ascii="Trebuchet MS" w:hAnsi="Trebuchet MS"/>
                <w:b/>
                <w:sz w:val="17"/>
                <w:szCs w:val="17"/>
                <w:highlight w:val="yellow"/>
              </w:rPr>
              <w:t>Dedications we falling out of style and being replaced by more practical advertising like puff pieces and commendatory prefaces...</w:t>
            </w:r>
          </w:p>
        </w:tc>
      </w:tr>
      <w:tr w:rsidR="00F00BEC" w:rsidTr="00F00BEC">
        <w:tc>
          <w:tcPr>
            <w:cnfStyle w:val="001000000000"/>
            <w:tcW w:w="3192" w:type="dxa"/>
          </w:tcPr>
          <w:p w:rsidR="00F00BEC" w:rsidRDefault="00F00BEC" w:rsidP="00F00BEC">
            <w:pPr>
              <w:rPr>
                <w:rFonts w:ascii="Trebuchet MS" w:hAnsi="Trebuchet MS"/>
                <w:sz w:val="17"/>
                <w:szCs w:val="17"/>
              </w:rPr>
            </w:pPr>
          </w:p>
          <w:p w:rsidR="00F00BEC" w:rsidRPr="006B52F4" w:rsidRDefault="00F00BEC" w:rsidP="00F00BEC">
            <w:pPr>
              <w:rPr>
                <w:rFonts w:ascii="Trebuchet MS" w:hAnsi="Trebuchet MS"/>
                <w:b w:val="0"/>
                <w:sz w:val="17"/>
                <w:szCs w:val="17"/>
              </w:rPr>
            </w:pPr>
            <w:r w:rsidRPr="006B52F4">
              <w:rPr>
                <w:rFonts w:ascii="Trebuchet MS" w:hAnsi="Trebuchet MS"/>
                <w:b w:val="0"/>
                <w:sz w:val="17"/>
                <w:szCs w:val="17"/>
              </w:rPr>
              <w:t xml:space="preserve">IV.xxv </w:t>
            </w:r>
            <w:r w:rsidRPr="006B52F4">
              <w:rPr>
                <w:rFonts w:ascii="Trebuchet MS" w:hAnsi="Trebuchet MS"/>
                <w:b w:val="0"/>
                <w:sz w:val="17"/>
                <w:szCs w:val="17"/>
              </w:rPr>
              <w:sym w:font="Wingdings" w:char="F0E0"/>
            </w:r>
            <w:r w:rsidRPr="006B52F4">
              <w:rPr>
                <w:rFonts w:ascii="Trebuchet MS" w:hAnsi="Trebuchet MS"/>
                <w:b w:val="0"/>
                <w:sz w:val="17"/>
                <w:szCs w:val="17"/>
              </w:rPr>
              <w:t xml:space="preserve"> but that the </w:t>
            </w:r>
            <w:proofErr w:type="spellStart"/>
            <w:r w:rsidRPr="006B52F4">
              <w:rPr>
                <w:rFonts w:ascii="Trebuchet MS" w:hAnsi="Trebuchet MS"/>
                <w:b w:val="0"/>
                <w:sz w:val="17"/>
                <w:szCs w:val="17"/>
              </w:rPr>
              <w:t>chesnut's</w:t>
            </w:r>
            <w:proofErr w:type="spellEnd"/>
            <w:r w:rsidRPr="006B52F4">
              <w:rPr>
                <w:rFonts w:ascii="Trebuchet MS" w:hAnsi="Trebuchet MS"/>
                <w:b w:val="0"/>
                <w:sz w:val="17"/>
                <w:szCs w:val="17"/>
              </w:rPr>
              <w:t xml:space="preserve"> taking that particular course, and in a manner of its own accord -- and then falling with all its heat directly into that one particular place, and no other ---- was a real judgment upon </w:t>
            </w:r>
            <w:proofErr w:type="spellStart"/>
            <w:r w:rsidRPr="006B52F4">
              <w:rPr>
                <w:rFonts w:ascii="Trebuchet MS" w:hAnsi="Trebuchet MS"/>
                <w:b w:val="0"/>
                <w:sz w:val="17"/>
                <w:szCs w:val="17"/>
              </w:rPr>
              <w:t>Phutatorius</w:t>
            </w:r>
            <w:proofErr w:type="spellEnd"/>
            <w:r w:rsidRPr="006B52F4">
              <w:rPr>
                <w:rFonts w:ascii="Trebuchet MS" w:hAnsi="Trebuchet MS"/>
                <w:b w:val="0"/>
                <w:sz w:val="17"/>
                <w:szCs w:val="17"/>
              </w:rPr>
              <w:t xml:space="preserve">, for that filthy and obscene treatise de </w:t>
            </w:r>
            <w:proofErr w:type="spellStart"/>
            <w:r w:rsidRPr="006B52F4">
              <w:rPr>
                <w:rFonts w:ascii="Trebuchet MS" w:hAnsi="Trebuchet MS"/>
                <w:b w:val="0"/>
                <w:sz w:val="17"/>
                <w:szCs w:val="17"/>
              </w:rPr>
              <w:t>Concubinis</w:t>
            </w:r>
            <w:proofErr w:type="spellEnd"/>
            <w:r w:rsidRPr="006B52F4">
              <w:rPr>
                <w:rFonts w:ascii="Trebuchet MS" w:hAnsi="Trebuchet MS"/>
                <w:b w:val="0"/>
                <w:sz w:val="17"/>
                <w:szCs w:val="17"/>
              </w:rPr>
              <w:t xml:space="preserve"> </w:t>
            </w:r>
            <w:proofErr w:type="spellStart"/>
            <w:r w:rsidRPr="006B52F4">
              <w:rPr>
                <w:rFonts w:ascii="Trebuchet MS" w:hAnsi="Trebuchet MS"/>
                <w:b w:val="0"/>
                <w:sz w:val="17"/>
                <w:szCs w:val="17"/>
              </w:rPr>
              <w:t>retinendis</w:t>
            </w:r>
            <w:proofErr w:type="spellEnd"/>
            <w:r w:rsidRPr="006B52F4">
              <w:rPr>
                <w:rFonts w:ascii="Trebuchet MS" w:hAnsi="Trebuchet MS"/>
                <w:b w:val="0"/>
                <w:sz w:val="17"/>
                <w:szCs w:val="17"/>
              </w:rPr>
              <w:t xml:space="preserve">, which </w:t>
            </w:r>
            <w:proofErr w:type="spellStart"/>
            <w:r w:rsidRPr="006B52F4">
              <w:rPr>
                <w:rFonts w:ascii="Trebuchet MS" w:hAnsi="Trebuchet MS"/>
                <w:b w:val="0"/>
                <w:sz w:val="17"/>
                <w:szCs w:val="17"/>
              </w:rPr>
              <w:t>Phutatorius</w:t>
            </w:r>
            <w:proofErr w:type="spellEnd"/>
            <w:r w:rsidRPr="006B52F4">
              <w:rPr>
                <w:rFonts w:ascii="Trebuchet MS" w:hAnsi="Trebuchet MS"/>
                <w:b w:val="0"/>
                <w:sz w:val="17"/>
                <w:szCs w:val="17"/>
              </w:rPr>
              <w:t xml:space="preserve"> had published about twenty years ago -- and was that identical week going to give the world a second edition of.</w:t>
            </w:r>
          </w:p>
          <w:p w:rsidR="00F00BEC" w:rsidRDefault="00F00BEC" w:rsidP="00F00BEC">
            <w:r w:rsidRPr="006B52F4">
              <w:rPr>
                <w:rFonts w:ascii="Trebuchet MS" w:hAnsi="Trebuchet MS"/>
                <w:b w:val="0"/>
                <w:sz w:val="17"/>
                <w:szCs w:val="17"/>
              </w:rPr>
              <w:t xml:space="preserve">It falls out very luckily, replied </w:t>
            </w:r>
            <w:proofErr w:type="spellStart"/>
            <w:r w:rsidRPr="006B52F4">
              <w:rPr>
                <w:rFonts w:ascii="Trebuchet MS" w:hAnsi="Trebuchet MS"/>
                <w:b w:val="0"/>
                <w:sz w:val="17"/>
                <w:szCs w:val="17"/>
              </w:rPr>
              <w:t>Phutatorius</w:t>
            </w:r>
            <w:proofErr w:type="spellEnd"/>
            <w:r w:rsidRPr="006B52F4">
              <w:rPr>
                <w:rFonts w:ascii="Trebuchet MS" w:hAnsi="Trebuchet MS"/>
                <w:b w:val="0"/>
                <w:sz w:val="17"/>
                <w:szCs w:val="17"/>
              </w:rPr>
              <w:t xml:space="preserve">, that the second edition of my treatise de </w:t>
            </w:r>
            <w:proofErr w:type="spellStart"/>
            <w:r w:rsidRPr="006B52F4">
              <w:rPr>
                <w:rFonts w:ascii="Trebuchet MS" w:hAnsi="Trebuchet MS"/>
                <w:b w:val="0"/>
                <w:sz w:val="17"/>
                <w:szCs w:val="17"/>
              </w:rPr>
              <w:t>Concubinis</w:t>
            </w:r>
            <w:proofErr w:type="spellEnd"/>
            <w:r w:rsidRPr="006B52F4">
              <w:rPr>
                <w:rFonts w:ascii="Trebuchet MS" w:hAnsi="Trebuchet MS"/>
                <w:b w:val="0"/>
                <w:sz w:val="17"/>
                <w:szCs w:val="17"/>
              </w:rPr>
              <w:t xml:space="preserve"> </w:t>
            </w:r>
            <w:proofErr w:type="spellStart"/>
            <w:r w:rsidRPr="006B52F4">
              <w:rPr>
                <w:rFonts w:ascii="Trebuchet MS" w:hAnsi="Trebuchet MS"/>
                <w:b w:val="0"/>
                <w:sz w:val="17"/>
                <w:szCs w:val="17"/>
              </w:rPr>
              <w:t>retinendis</w:t>
            </w:r>
            <w:proofErr w:type="spellEnd"/>
            <w:r w:rsidRPr="006B52F4">
              <w:rPr>
                <w:rFonts w:ascii="Trebuchet MS" w:hAnsi="Trebuchet MS"/>
                <w:b w:val="0"/>
                <w:sz w:val="17"/>
                <w:szCs w:val="17"/>
              </w:rPr>
              <w:t xml:space="preserve">, is at this instant in the press -- You may take any leaf of it, said </w:t>
            </w:r>
            <w:proofErr w:type="spellStart"/>
            <w:r w:rsidRPr="006B52F4">
              <w:rPr>
                <w:rFonts w:ascii="Trebuchet MS" w:hAnsi="Trebuchet MS"/>
                <w:b w:val="0"/>
                <w:sz w:val="17"/>
                <w:szCs w:val="17"/>
              </w:rPr>
              <w:t>Eugenius</w:t>
            </w:r>
            <w:proofErr w:type="spellEnd"/>
            <w:r w:rsidRPr="006B52F4">
              <w:rPr>
                <w:rFonts w:ascii="Trebuchet MS" w:hAnsi="Trebuchet MS"/>
                <w:b w:val="0"/>
                <w:sz w:val="17"/>
                <w:szCs w:val="17"/>
              </w:rPr>
              <w:t xml:space="preserve"> -- No matter which -- provided, </w:t>
            </w:r>
            <w:proofErr w:type="spellStart"/>
            <w:r w:rsidRPr="006B52F4">
              <w:rPr>
                <w:rFonts w:ascii="Trebuchet MS" w:hAnsi="Trebuchet MS"/>
                <w:b w:val="0"/>
                <w:sz w:val="17"/>
                <w:szCs w:val="17"/>
              </w:rPr>
              <w:t>quoth</w:t>
            </w:r>
            <w:proofErr w:type="spellEnd"/>
            <w:r w:rsidRPr="006B52F4">
              <w:rPr>
                <w:rFonts w:ascii="Trebuchet MS" w:hAnsi="Trebuchet MS"/>
                <w:b w:val="0"/>
                <w:sz w:val="17"/>
                <w:szCs w:val="17"/>
              </w:rPr>
              <w:t xml:space="preserve"> </w:t>
            </w:r>
            <w:proofErr w:type="spellStart"/>
            <w:r w:rsidRPr="006B52F4">
              <w:rPr>
                <w:rFonts w:ascii="Trebuchet MS" w:hAnsi="Trebuchet MS"/>
                <w:b w:val="0"/>
                <w:sz w:val="17"/>
                <w:szCs w:val="17"/>
              </w:rPr>
              <w:t>Yorick</w:t>
            </w:r>
            <w:proofErr w:type="spellEnd"/>
            <w:r w:rsidRPr="006B52F4">
              <w:rPr>
                <w:rFonts w:ascii="Trebuchet MS" w:hAnsi="Trebuchet MS"/>
                <w:b w:val="0"/>
                <w:sz w:val="17"/>
                <w:szCs w:val="17"/>
              </w:rPr>
              <w:t>, there is no bawdry in it --</w:t>
            </w:r>
            <w:r w:rsidRPr="006B52F4">
              <w:rPr>
                <w:rFonts w:ascii="Trebuchet MS" w:hAnsi="Trebuchet MS"/>
                <w:b w:val="0"/>
                <w:color w:val="003300"/>
                <w:sz w:val="17"/>
                <w:szCs w:val="17"/>
              </w:rPr>
              <w:br/>
            </w:r>
          </w:p>
        </w:tc>
        <w:tc>
          <w:tcPr>
            <w:tcW w:w="3192" w:type="dxa"/>
          </w:tcPr>
          <w:p w:rsidR="00F00BEC" w:rsidRDefault="00F00BEC">
            <w:pPr>
              <w:cnfStyle w:val="000000000000"/>
            </w:pPr>
          </w:p>
        </w:tc>
        <w:tc>
          <w:tcPr>
            <w:tcW w:w="3192" w:type="dxa"/>
          </w:tcPr>
          <w:p w:rsidR="00F00BEC" w:rsidRDefault="00F00BEC">
            <w:pPr>
              <w:cnfStyle w:val="000000000000"/>
              <w:rPr>
                <w:rStyle w:val="apple-style-span"/>
                <w:rFonts w:ascii="Trebuchet MS" w:hAnsi="Trebuchet MS"/>
                <w:b/>
                <w:sz w:val="17"/>
                <w:szCs w:val="17"/>
              </w:rPr>
            </w:pPr>
          </w:p>
          <w:p w:rsidR="00F00BEC" w:rsidRDefault="00F00BEC">
            <w:pPr>
              <w:cnfStyle w:val="000000000000"/>
            </w:pPr>
            <w:r w:rsidRPr="006B52F4">
              <w:rPr>
                <w:rStyle w:val="apple-style-span"/>
                <w:rFonts w:ascii="Trebuchet MS" w:hAnsi="Trebuchet MS"/>
                <w:sz w:val="17"/>
                <w:szCs w:val="17"/>
              </w:rPr>
              <w:t xml:space="preserve">Given the growing popularity of books and reading, the press had to quickly turn out subsequent editions and make sure to keep producing more and more volumes of a successful work (Warner). Although Mr. </w:t>
            </w:r>
            <w:proofErr w:type="spellStart"/>
            <w:r w:rsidRPr="006B52F4">
              <w:rPr>
                <w:rStyle w:val="apple-style-span"/>
                <w:rFonts w:ascii="Trebuchet MS" w:hAnsi="Trebuchet MS"/>
                <w:sz w:val="17"/>
                <w:szCs w:val="17"/>
              </w:rPr>
              <w:t>Shandy</w:t>
            </w:r>
            <w:proofErr w:type="spellEnd"/>
            <w:r w:rsidRPr="006B52F4">
              <w:rPr>
                <w:rStyle w:val="apple-style-span"/>
                <w:rFonts w:ascii="Trebuchet MS" w:hAnsi="Trebuchet MS"/>
                <w:sz w:val="17"/>
                <w:szCs w:val="17"/>
              </w:rPr>
              <w:t xml:space="preserve"> and his friends are obsessed with treatises and religious tracks, those were quickly giving way to formulaic romance novels</w:t>
            </w:r>
            <w:r>
              <w:rPr>
                <w:rStyle w:val="apple-style-span"/>
                <w:rFonts w:ascii="Trebuchet MS" w:hAnsi="Trebuchet MS"/>
                <w:b/>
                <w:sz w:val="17"/>
                <w:szCs w:val="17"/>
              </w:rPr>
              <w:t>.</w:t>
            </w:r>
          </w:p>
        </w:tc>
      </w:tr>
    </w:tbl>
    <w:p w:rsidR="00F00BEC" w:rsidRDefault="00F00BEC"/>
    <w:sectPr w:rsidR="00F00BEC" w:rsidSect="000E5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BEC"/>
    <w:rsid w:val="000E55C0"/>
    <w:rsid w:val="006B52F4"/>
    <w:rsid w:val="00F00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00BEC"/>
  </w:style>
  <w:style w:type="table" w:styleId="LightList-Accent2">
    <w:name w:val="Light List Accent 2"/>
    <w:basedOn w:val="TableNormal"/>
    <w:uiPriority w:val="61"/>
    <w:rsid w:val="00F00B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dc:creator>
  <cp:lastModifiedBy>Andie</cp:lastModifiedBy>
  <cp:revision>2</cp:revision>
  <dcterms:created xsi:type="dcterms:W3CDTF">2010-05-03T22:22:00Z</dcterms:created>
  <dcterms:modified xsi:type="dcterms:W3CDTF">2010-05-03T22:37:00Z</dcterms:modified>
</cp:coreProperties>
</file>